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8D0CC">
      <w:pPr>
        <w:pStyle w:val="2"/>
        <w:wordWrap/>
        <w:spacing w:before="0" w:after="0" w:line="360" w:lineRule="auto"/>
        <w:ind w:left="0" w:leftChars="0" w:right="0"/>
        <w:jc w:val="center"/>
        <w:rPr>
          <w:rFonts w:hint="eastAsia" w:ascii="仿宋_GB2312" w:hAnsi="仿宋_GB2312" w:eastAsia="方正小标宋简体" w:cs="仿宋_GB2312"/>
          <w:b w:val="0"/>
          <w:kern w:val="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/>
        </w:rPr>
        <w:t>福建省肿瘤医院采购</w:t>
      </w: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</w:rPr>
        <w:t>调研公</w:t>
      </w: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/>
        </w:rPr>
        <w:t>告</w:t>
      </w:r>
    </w:p>
    <w:p w14:paraId="50101728">
      <w:pPr>
        <w:widowControl/>
        <w:shd w:val="clear" w:color="auto" w:fill="FFFFFF"/>
        <w:wordWrap/>
        <w:adjustRightInd w:val="0"/>
        <w:snapToGrid w:val="0"/>
        <w:spacing w:before="0" w:after="0" w:line="360" w:lineRule="auto"/>
        <w:ind w:left="0" w:leftChars="0"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  <w:t>第一部分 须知前附表</w:t>
      </w:r>
    </w:p>
    <w:tbl>
      <w:tblPr>
        <w:tblStyle w:val="8"/>
        <w:tblpPr w:leftFromText="180" w:rightFromText="180" w:vertAnchor="text" w:horzAnchor="page" w:tblpX="1852" w:tblpY="337"/>
        <w:tblOverlap w:val="never"/>
        <w:tblW w:w="874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4"/>
        <w:gridCol w:w="7781"/>
      </w:tblGrid>
      <w:tr w14:paraId="127256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</w:trPr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C57FA">
            <w:pPr>
              <w:pStyle w:val="7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A21E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主　　　要　　　 内　　　 容</w:t>
            </w:r>
          </w:p>
        </w:tc>
      </w:tr>
      <w:tr w14:paraId="533F04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F712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FC3B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名称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：办公用品（计算机类耗材）  </w:t>
            </w:r>
          </w:p>
        </w:tc>
      </w:tr>
      <w:tr w14:paraId="5FFB78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4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1D83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03E11">
            <w:pPr>
              <w:keepNext w:val="0"/>
              <w:keepLines w:val="0"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调研报名时间：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2026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至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26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32"/>
                <w:szCs w:val="32"/>
                <w:shd w:val="clear" w:color="auto" w:fill="FFFFFF"/>
              </w:rPr>
              <w:t>(节假日除外)8：00-12：00或14：00-17：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(北京时间）</w:t>
            </w:r>
          </w:p>
          <w:p w14:paraId="689DF0E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调研会时间：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 w:color="auto"/>
                <w:lang w:val="en-US" w:eastAsia="zh-CN"/>
              </w:rPr>
              <w:t xml:space="preserve"> 2026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27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14:30</w:t>
            </w:r>
          </w:p>
        </w:tc>
      </w:tr>
      <w:tr w14:paraId="53FD76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5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A875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64B0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  <w:lang w:val="en-US" w:eastAsia="zh-CN"/>
              </w:rPr>
              <w:t>投标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  <w:t>文件正本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highlight w:val="none"/>
                <w:u w:val="single"/>
              </w:rPr>
              <w:t>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  <w:t>份,副本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highlight w:val="none"/>
                <w:u w:val="single"/>
                <w:lang w:eastAsia="zh-CN"/>
              </w:rPr>
              <w:t>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  <w:t>份胶装并密封加盖投标人公章。文件未胶装将视为无效。</w:t>
            </w:r>
          </w:p>
        </w:tc>
      </w:tr>
      <w:tr w14:paraId="1EF8EE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1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DC96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BC76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投标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文件递交处：福建省肿瘤医院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网络技术中心</w:t>
            </w:r>
          </w:p>
        </w:tc>
      </w:tr>
      <w:tr w14:paraId="5A603E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1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4F93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5582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上述时间、地点如有变动，以单位届时通知为准。</w:t>
            </w:r>
          </w:p>
        </w:tc>
      </w:tr>
      <w:tr w14:paraId="4E888A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0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15B0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43533">
            <w:pPr>
              <w:keepNext w:val="0"/>
              <w:keepLines w:val="0"/>
              <w:widowControl/>
              <w:suppressLineNumbers w:val="0"/>
              <w:shd w:val="clear" w:color="auto" w:fill="FFFFFF"/>
              <w:wordWrap/>
              <w:adjustRightInd w:val="0"/>
              <w:snapToGrid w:val="0"/>
              <w:spacing w:before="0" w:beforeAutospacing="0" w:after="0" w:afterAutospacing="0" w:line="360" w:lineRule="auto"/>
              <w:ind w:left="0" w:leftChars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采购报名、采购调研等采购过程中有任何异议，可联系我院监督科室。电话：83660063-8407；83660063-8467。</w:t>
            </w:r>
          </w:p>
        </w:tc>
      </w:tr>
    </w:tbl>
    <w:p w14:paraId="562354F5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</w:pPr>
      <w:bookmarkStart w:id="0" w:name="_GoBack"/>
      <w:bookmarkEnd w:id="0"/>
    </w:p>
    <w:p w14:paraId="37C3169C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地　址： 福建省福州市福马路420号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448C1857">
      <w:pPr>
        <w:widowControl/>
        <w:shd w:val="clear" w:color="auto" w:fill="FFFFFF"/>
        <w:wordWrap/>
        <w:spacing w:before="0" w:after="0" w:line="360" w:lineRule="auto"/>
        <w:ind w:left="0" w:leftChars="0" w:right="0" w:firstLine="420" w:firstLineChars="0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福建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省肿瘤医院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科研楼四楼网络技术中心</w:t>
      </w:r>
    </w:p>
    <w:p w14:paraId="2C856FBE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邮　编： 350014　 </w:t>
      </w:r>
    </w:p>
    <w:p w14:paraId="1C067F9D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报名联系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电话： 0591-83660063-8822</w:t>
      </w:r>
    </w:p>
    <w:p w14:paraId="2DDA104B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default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联系人：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郑 工、高 工</w:t>
      </w:r>
    </w:p>
    <w:p w14:paraId="7715BD14">
      <w:pPr>
        <w:pStyle w:val="11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2E3C2139">
      <w:pPr>
        <w:widowControl/>
        <w:shd w:val="clear" w:color="auto" w:fill="FFFFFF"/>
        <w:wordWrap/>
        <w:adjustRightInd w:val="0"/>
        <w:snapToGrid w:val="0"/>
        <w:spacing w:before="0" w:after="0" w:line="360" w:lineRule="auto"/>
        <w:ind w:left="0" w:leftChars="0" w:right="0" w:firstLine="420" w:firstLineChars="0"/>
        <w:jc w:val="center"/>
        <w:textAlignment w:val="auto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第二部分 具体要求</w:t>
      </w:r>
    </w:p>
    <w:p w14:paraId="7389649A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  <w:t>采购内容</w:t>
      </w:r>
    </w:p>
    <w:tbl>
      <w:tblPr>
        <w:tblStyle w:val="8"/>
        <w:tblpPr w:leftFromText="180" w:rightFromText="180" w:vertAnchor="text" w:horzAnchor="page" w:tblpX="1562" w:tblpY="283"/>
        <w:tblOverlap w:val="never"/>
        <w:tblW w:w="93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7"/>
        <w:gridCol w:w="3178"/>
        <w:gridCol w:w="1590"/>
        <w:gridCol w:w="1894"/>
      </w:tblGrid>
      <w:tr w14:paraId="7437AB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97" w:type="dxa"/>
            <w:vAlign w:val="center"/>
          </w:tcPr>
          <w:p w14:paraId="56916E4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合同包</w:t>
            </w:r>
          </w:p>
        </w:tc>
        <w:tc>
          <w:tcPr>
            <w:tcW w:w="3178" w:type="dxa"/>
            <w:vAlign w:val="center"/>
          </w:tcPr>
          <w:p w14:paraId="724BE73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名 称</w:t>
            </w:r>
          </w:p>
        </w:tc>
        <w:tc>
          <w:tcPr>
            <w:tcW w:w="1590" w:type="dxa"/>
            <w:vAlign w:val="center"/>
          </w:tcPr>
          <w:p w14:paraId="47B00A3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894" w:type="dxa"/>
            <w:vAlign w:val="center"/>
          </w:tcPr>
          <w:p w14:paraId="32DB0D84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预算（万元）</w:t>
            </w:r>
          </w:p>
        </w:tc>
      </w:tr>
      <w:tr w14:paraId="31F90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</w:trPr>
        <w:tc>
          <w:tcPr>
            <w:tcW w:w="2697" w:type="dxa"/>
            <w:vAlign w:val="center"/>
          </w:tcPr>
          <w:p w14:paraId="59F2BEE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78" w:type="dxa"/>
            <w:shd w:val="clear" w:color="auto" w:fill="auto"/>
            <w:vAlign w:val="center"/>
          </w:tcPr>
          <w:p w14:paraId="36DE446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wordWrap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办公用品（计算机类耗材）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9340415">
            <w:pPr>
              <w:keepNext w:val="0"/>
              <w:keepLines w:val="0"/>
              <w:suppressLineNumbers w:val="0"/>
              <w:wordWrap/>
              <w:autoSpaceDN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1项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57C2DFE4">
            <w:pPr>
              <w:keepNext w:val="0"/>
              <w:keepLines w:val="0"/>
              <w:suppressLineNumbers w:val="0"/>
              <w:wordWrap/>
              <w:autoSpaceDN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</w:tr>
    </w:tbl>
    <w:p w14:paraId="3E5E084F">
      <w:pPr>
        <w:rPr>
          <w:rFonts w:hint="eastAsia"/>
          <w:lang w:val="en-US" w:eastAsia="zh-CN"/>
        </w:rPr>
      </w:pPr>
    </w:p>
    <w:p w14:paraId="4827E974">
      <w:pPr>
        <w:keepNext/>
        <w:widowControl/>
        <w:numPr>
          <w:ilvl w:val="0"/>
          <w:numId w:val="0"/>
        </w:numPr>
        <w:shd w:val="clear" w:color="auto" w:fill="FFFFFF"/>
        <w:wordWrap/>
        <w:autoSpaceDE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  <w:t>技术功能及服务要求</w:t>
      </w:r>
    </w:p>
    <w:p w14:paraId="17ADF760">
      <w:pPr>
        <w:pStyle w:val="11"/>
        <w:numPr>
          <w:ilvl w:val="0"/>
          <w:numId w:val="0"/>
        </w:numPr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1、合同包（一）</w:t>
      </w:r>
    </w:p>
    <w:tbl>
      <w:tblPr>
        <w:tblStyle w:val="8"/>
        <w:tblW w:w="9071" w:type="dxa"/>
        <w:tblInd w:w="-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210"/>
        <w:gridCol w:w="4950"/>
        <w:gridCol w:w="2296"/>
      </w:tblGrid>
      <w:tr w14:paraId="1A9B8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exact"/>
        </w:trPr>
        <w:tc>
          <w:tcPr>
            <w:tcW w:w="615" w:type="dxa"/>
            <w:noWrap w:val="0"/>
            <w:vAlign w:val="center"/>
          </w:tcPr>
          <w:p w14:paraId="41895D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序</w:t>
            </w:r>
          </w:p>
          <w:p w14:paraId="4B07D0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号</w:t>
            </w:r>
          </w:p>
        </w:tc>
        <w:tc>
          <w:tcPr>
            <w:tcW w:w="1210" w:type="dxa"/>
            <w:noWrap w:val="0"/>
            <w:vAlign w:val="center"/>
          </w:tcPr>
          <w:p w14:paraId="7E0A3289">
            <w:pPr>
              <w:keepNext w:val="0"/>
              <w:keepLines w:val="0"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</w:t>
            </w:r>
          </w:p>
        </w:tc>
        <w:tc>
          <w:tcPr>
            <w:tcW w:w="4950" w:type="dxa"/>
            <w:noWrap w:val="0"/>
            <w:vAlign w:val="center"/>
          </w:tcPr>
          <w:p w14:paraId="4F68C4F3">
            <w:pPr>
              <w:keepNext w:val="0"/>
              <w:keepLines w:val="0"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技术参数要求</w:t>
            </w:r>
          </w:p>
        </w:tc>
        <w:tc>
          <w:tcPr>
            <w:tcW w:w="2296" w:type="dxa"/>
            <w:noWrap w:val="0"/>
            <w:vAlign w:val="center"/>
          </w:tcPr>
          <w:p w14:paraId="0E964110">
            <w:pPr>
              <w:keepNext w:val="0"/>
              <w:keepLines w:val="0"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0962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exact"/>
        </w:trPr>
        <w:tc>
          <w:tcPr>
            <w:tcW w:w="0" w:type="auto"/>
            <w:noWrap w:val="0"/>
            <w:vAlign w:val="center"/>
          </w:tcPr>
          <w:p w14:paraId="41C7F27A">
            <w:pPr>
              <w:keepNext w:val="0"/>
              <w:keepLines w:val="0"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10" w:type="dxa"/>
            <w:noWrap w:val="0"/>
            <w:vAlign w:val="center"/>
          </w:tcPr>
          <w:p w14:paraId="502AEE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打印机耗材类</w:t>
            </w:r>
          </w:p>
        </w:tc>
        <w:tc>
          <w:tcPr>
            <w:tcW w:w="4950" w:type="dxa"/>
            <w:noWrap w:val="0"/>
            <w:vAlign w:val="center"/>
          </w:tcPr>
          <w:p w14:paraId="37E44C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包含激光打印机耗材、喷墨打印机耗材、针式打印机耗材等，打印机耗材需涵盖不同型号原装及兼容硒鼓、粉盒、色带组件等，并明确适配品牌、型号、打印页数、显色类型（黑白/彩色）。</w:t>
            </w:r>
          </w:p>
        </w:tc>
        <w:tc>
          <w:tcPr>
            <w:tcW w:w="2296" w:type="dxa"/>
            <w:noWrap w:val="0"/>
            <w:vAlign w:val="center"/>
          </w:tcPr>
          <w:p w14:paraId="2D40E0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打印机型号包括：HP M405dn、奔图 P3305DN、映美 FP570KII、得实 DS1700、Zebra GK888、得实DL-520等。</w:t>
            </w:r>
          </w:p>
        </w:tc>
      </w:tr>
      <w:tr w14:paraId="3A08C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exact"/>
        </w:trPr>
        <w:tc>
          <w:tcPr>
            <w:tcW w:w="0" w:type="auto"/>
            <w:noWrap w:val="0"/>
            <w:vAlign w:val="center"/>
          </w:tcPr>
          <w:p w14:paraId="09DEC50F">
            <w:pPr>
              <w:keepNext w:val="0"/>
              <w:keepLines w:val="0"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10" w:type="dxa"/>
            <w:noWrap w:val="0"/>
            <w:vAlign w:val="center"/>
          </w:tcPr>
          <w:p w14:paraId="62B0DF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计算机外设耗材类</w:t>
            </w:r>
          </w:p>
        </w:tc>
        <w:tc>
          <w:tcPr>
            <w:tcW w:w="4950" w:type="dxa"/>
            <w:noWrap w:val="0"/>
            <w:vAlign w:val="center"/>
          </w:tcPr>
          <w:p w14:paraId="5F7428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包含输入设备耗材、读卡器类，输入设备耗材需包含有线/无线鼠标、键盘，并说明接口类型（USB/蓝牙）、耐用性等。读卡器类需包含接触式/非接触式读卡器，并明确支持卡类型（身份证、就诊卡、IC 卡等）、接口标准、适配操作系统（Windows/国产信创系统）等。</w:t>
            </w:r>
          </w:p>
        </w:tc>
        <w:tc>
          <w:tcPr>
            <w:tcW w:w="2296" w:type="dxa"/>
            <w:noWrap w:val="0"/>
            <w:vAlign w:val="center"/>
          </w:tcPr>
          <w:p w14:paraId="0D15C4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/>
              <w:jc w:val="left"/>
              <w:textAlignment w:val="auto"/>
              <w:rPr>
                <w:rFonts w:hint="eastAsia" w:ascii="方正仿宋_GBK" w:hAnsi="方正仿宋_GBK" w:eastAsia="宋体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详见附件。</w:t>
            </w:r>
          </w:p>
        </w:tc>
      </w:tr>
      <w:tr w14:paraId="20FA7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exact"/>
        </w:trPr>
        <w:tc>
          <w:tcPr>
            <w:tcW w:w="0" w:type="auto"/>
            <w:noWrap w:val="0"/>
            <w:vAlign w:val="center"/>
          </w:tcPr>
          <w:p w14:paraId="32E65F70">
            <w:pPr>
              <w:keepNext w:val="0"/>
              <w:keepLines w:val="0"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10" w:type="dxa"/>
            <w:noWrap w:val="0"/>
            <w:vAlign w:val="center"/>
          </w:tcPr>
          <w:p w14:paraId="40E72B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其他耗材类</w:t>
            </w:r>
          </w:p>
        </w:tc>
        <w:tc>
          <w:tcPr>
            <w:tcW w:w="4950" w:type="dxa"/>
            <w:noWrap w:val="0"/>
            <w:vAlign w:val="center"/>
          </w:tcPr>
          <w:p w14:paraId="43890D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包含各类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  <w:t>数据线、转换接头、视频切换器等辅助耗材，并标注规格、适用范围。</w:t>
            </w:r>
          </w:p>
        </w:tc>
        <w:tc>
          <w:tcPr>
            <w:tcW w:w="2296" w:type="dxa"/>
            <w:noWrap w:val="0"/>
            <w:vAlign w:val="center"/>
          </w:tcPr>
          <w:p w14:paraId="0AC4F2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/>
              <w:jc w:val="left"/>
              <w:textAlignment w:val="auto"/>
              <w:rPr>
                <w:rFonts w:hint="eastAsia" w:ascii="方正仿宋_GBK" w:hAnsi="方正仿宋_GBK" w:eastAsia="宋体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详见附件。</w:t>
            </w:r>
          </w:p>
        </w:tc>
      </w:tr>
      <w:tr w14:paraId="1A4C0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exact"/>
        </w:trPr>
        <w:tc>
          <w:tcPr>
            <w:tcW w:w="0" w:type="auto"/>
            <w:noWrap w:val="0"/>
            <w:vAlign w:val="center"/>
          </w:tcPr>
          <w:p w14:paraId="63E0FD2B">
            <w:pPr>
              <w:keepNext w:val="0"/>
              <w:keepLines w:val="0"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210" w:type="dxa"/>
            <w:noWrap w:val="0"/>
            <w:vAlign w:val="center"/>
          </w:tcPr>
          <w:p w14:paraId="305307D4"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-SA"/>
              </w:rPr>
              <w:t>耗材服务团队</w:t>
            </w:r>
          </w:p>
        </w:tc>
        <w:tc>
          <w:tcPr>
            <w:tcW w:w="4950" w:type="dxa"/>
            <w:noWrap w:val="0"/>
            <w:vAlign w:val="center"/>
          </w:tcPr>
          <w:p w14:paraId="1BCD43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  <w:t>各类耗材更换、打印机维护等。</w:t>
            </w:r>
          </w:p>
        </w:tc>
        <w:tc>
          <w:tcPr>
            <w:tcW w:w="2296" w:type="dxa"/>
            <w:noWrap w:val="0"/>
            <w:vAlign w:val="center"/>
          </w:tcPr>
          <w:p w14:paraId="5A8F64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</w:tbl>
    <w:p w14:paraId="6BFD7D0C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82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28"/>
          <w:szCs w:val="28"/>
          <w:lang w:val="en-US" w:eastAsia="zh-CN" w:bidi="ar-SA"/>
        </w:rPr>
        <w:t>备注：本项目具体采购数量以采购人实际采购需求为准，每个月根据实际耗材数量进行付款结算。在合同服务期间，采购人如有新增设备需要耗材的，中标人也应提供相应耗材，价格不得超过市场价。在合同服务期内，若所需耗材总价超出合同金额，由中标人自行承担。</w:t>
      </w:r>
    </w:p>
    <w:p w14:paraId="30BBF90D">
      <w:pPr>
        <w:rPr>
          <w:rFonts w:hint="default"/>
          <w:sz w:val="24"/>
          <w:szCs w:val="24"/>
          <w:lang w:val="en-US" w:eastAsia="zh-CN"/>
        </w:rPr>
      </w:pPr>
    </w:p>
    <w:p w14:paraId="70E9737D">
      <w:pPr>
        <w:pStyle w:val="11"/>
        <w:widowControl w:val="0"/>
        <w:numPr>
          <w:ilvl w:val="0"/>
          <w:numId w:val="1"/>
        </w:numPr>
        <w:wordWrap/>
        <w:overflowPunct w:val="0"/>
        <w:autoSpaceDE w:val="0"/>
        <w:autoSpaceDN w:val="0"/>
        <w:adjustRightInd w:val="0"/>
        <w:spacing w:before="0" w:after="0" w:line="360" w:lineRule="auto"/>
        <w:ind w:left="0" w:leftChars="0" w:right="0" w:firstLine="0" w:firstLineChars="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调研说明</w:t>
      </w:r>
    </w:p>
    <w:p w14:paraId="06A6A7B4">
      <w:pPr>
        <w:shd w:val="solid" w:color="FFFFFF" w:fill="auto"/>
        <w:wordWrap/>
        <w:autoSpaceDN w:val="0"/>
        <w:spacing w:before="0" w:after="0" w:line="360" w:lineRule="auto"/>
        <w:ind w:left="0" w:leftChars="0" w:right="0" w:firstLine="640" w:firstLineChars="200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报名参加本次调研的供应商、厂家需提供如下相关资料。</w:t>
      </w:r>
    </w:p>
    <w:p w14:paraId="0D648193">
      <w:pPr>
        <w:widowControl/>
        <w:numPr>
          <w:ilvl w:val="0"/>
          <w:numId w:val="2"/>
        </w:numPr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报名时请携带加盖公章的项目文件回执单、营业执照复印件、公司简介（可含提供设备彩页等）。</w:t>
      </w:r>
    </w:p>
    <w:p w14:paraId="13B40ED1">
      <w:pPr>
        <w:widowControl/>
        <w:shd w:val="clear" w:color="auto" w:fill="FFFFFF"/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2、参与项目调研供应商代表的个人授权函（需加盖供应商公章）和身份证复印件。</w:t>
      </w:r>
    </w:p>
    <w:p w14:paraId="5035A4D3">
      <w:pPr>
        <w:widowControl/>
        <w:shd w:val="clear" w:color="auto" w:fill="FFFFFF"/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3、分别提供“信用中国”网站（www.creditchina.gov.cn）、“中国政府采购网”网站（http://www.ccgp.gov.cn/search/cr/）信用记录查询截图，无不良记录并加盖公章（截图查询日期必须在该公告日期内）。</w:t>
      </w:r>
    </w:p>
    <w:p w14:paraId="11E8FFD5">
      <w:pPr>
        <w:pStyle w:val="11"/>
        <w:numPr>
          <w:ilvl w:val="0"/>
          <w:numId w:val="0"/>
        </w:numPr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4、提供业绩清单及近3年省内同类项目中标书</w:t>
      </w:r>
    </w:p>
    <w:p w14:paraId="08806B2F">
      <w:pPr>
        <w:pStyle w:val="11"/>
        <w:numPr>
          <w:ilvl w:val="0"/>
          <w:numId w:val="0"/>
        </w:numPr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5、本调研会的报价仅做为本项目公开招标的预算限价；不做参与投标的限制条件；</w:t>
      </w:r>
    </w:p>
    <w:p w14:paraId="05BB2D73">
      <w:pPr>
        <w:pStyle w:val="11"/>
        <w:numPr>
          <w:ilvl w:val="0"/>
          <w:numId w:val="0"/>
        </w:numPr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6、上述各参数将做为本项目招标的主要参数，不代表本项目公开招标的最终参数；</w:t>
      </w:r>
    </w:p>
    <w:p w14:paraId="718E7794">
      <w:pPr>
        <w:pStyle w:val="11"/>
        <w:numPr>
          <w:ilvl w:val="0"/>
          <w:numId w:val="0"/>
        </w:numPr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7、参加调研会的公司应准备PPT材料（含方案介绍、服务及集成能力、应用案例、报价等）、技术参数等材料，每公司讲解时间30分钟（含答疑10分钟）；同时上述材料须交予院方留档（发送邮件到wlb@fjzlhospital.com，并提供U盘留档）。</w:t>
      </w:r>
    </w:p>
    <w:p w14:paraId="46E28F71">
      <w:pPr>
        <w:pStyle w:val="11"/>
        <w:wordWrap/>
        <w:spacing w:before="0" w:after="0" w:line="360" w:lineRule="auto"/>
        <w:ind w:left="0" w:leftChars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 w14:paraId="0AD66C97">
      <w:pPr>
        <w:pStyle w:val="11"/>
        <w:wordWrap/>
        <w:spacing w:before="0" w:after="0" w:line="360" w:lineRule="auto"/>
        <w:ind w:left="0" w:leftChars="0" w:right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C32468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center"/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shd w:val="clear" w:color="auto" w:fill="FFFFFF"/>
        </w:rPr>
      </w:pPr>
    </w:p>
    <w:p w14:paraId="24368782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center"/>
        <w:rPr>
          <w:rFonts w:hint="eastAsia" w:ascii="仿宋_GB2312" w:hAnsi="仿宋_GB2312" w:eastAsia="仿宋_GB2312" w:cs="仿宋_GB2312"/>
          <w:b/>
          <w:bCs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shd w:val="clear" w:color="auto" w:fill="FFFFFF"/>
        </w:rPr>
        <w:t>项目文件回执单</w:t>
      </w:r>
    </w:p>
    <w:p w14:paraId="79CABBCC">
      <w:pPr>
        <w:shd w:val="solid" w:color="FFFFFF" w:fill="auto"/>
        <w:wordWrap/>
        <w:autoSpaceDN w:val="0"/>
        <w:spacing w:before="0" w:after="0" w:line="360" w:lineRule="auto"/>
        <w:ind w:left="0" w:leftChars="0" w:right="0"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请有意向参与的公司在项目公示期内携带回执单至福建省肿瘤医院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val="en-US" w:eastAsia="zh-CN"/>
        </w:rPr>
        <w:t>网络技术中心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报名。</w:t>
      </w:r>
    </w:p>
    <w:tbl>
      <w:tblPr>
        <w:tblStyle w:val="8"/>
        <w:tblW w:w="8154" w:type="dxa"/>
        <w:tblInd w:w="35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0"/>
        <w:gridCol w:w="2651"/>
        <w:gridCol w:w="2115"/>
        <w:gridCol w:w="2248"/>
      </w:tblGrid>
      <w:tr w14:paraId="0996F6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exact"/>
        </w:trPr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50728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8DF7F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名称</w:t>
            </w:r>
          </w:p>
        </w:tc>
        <w:tc>
          <w:tcPr>
            <w:tcW w:w="21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44D55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数量</w:t>
            </w:r>
          </w:p>
        </w:tc>
        <w:tc>
          <w:tcPr>
            <w:tcW w:w="224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9DE4A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品牌及型号</w:t>
            </w:r>
          </w:p>
        </w:tc>
      </w:tr>
      <w:tr w14:paraId="6DC949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8EF93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0A8E8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9D2D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BD3E5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</w:p>
        </w:tc>
      </w:tr>
      <w:tr w14:paraId="597539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1DAE2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90190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C5551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CAF82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14:paraId="75B340CD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</w:p>
    <w:p w14:paraId="76671FA3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</w:p>
    <w:p w14:paraId="442831B8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公司名称：</w:t>
      </w:r>
    </w:p>
    <w:p w14:paraId="1870D0E8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 xml:space="preserve">联系人：　 </w:t>
      </w:r>
    </w:p>
    <w:p w14:paraId="19E65258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联系电话：</w:t>
      </w:r>
    </w:p>
    <w:p w14:paraId="337A726B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公司盖章：</w:t>
      </w:r>
    </w:p>
    <w:p w14:paraId="0DC28CEC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</w:p>
    <w:p w14:paraId="6D9FA03A">
      <w:pPr>
        <w:pStyle w:val="11"/>
        <w:wordWrap/>
        <w:spacing w:before="0" w:after="0" w:line="360" w:lineRule="auto"/>
        <w:ind w:left="0" w:leftChars="0" w:right="0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</w:p>
    <w:p w14:paraId="1CD63C5A">
      <w:pPr>
        <w:pStyle w:val="11"/>
        <w:wordWrap/>
        <w:spacing w:before="0" w:after="0" w:line="360" w:lineRule="auto"/>
        <w:ind w:left="0" w:leftChars="0" w:right="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                                   福建省肿瘤医院</w:t>
      </w:r>
    </w:p>
    <w:p w14:paraId="0AABB525">
      <w:pPr>
        <w:pStyle w:val="11"/>
        <w:wordWrap/>
        <w:spacing w:before="0" w:after="0" w:line="360" w:lineRule="auto"/>
        <w:ind w:left="0" w:leftChars="0" w:right="0"/>
        <w:rPr>
          <w:rFonts w:hint="eastAsia" w:ascii="仿宋_GB2312" w:hAnsi="仿宋_GB2312" w:cs="仿宋_GB2312"/>
          <w:sz w:val="32"/>
          <w:szCs w:val="32"/>
          <w:lang w:val="en-US" w:eastAsia="zh-CN"/>
        </w:rPr>
        <w:sectPr>
          <w:footerReference r:id="rId3" w:type="default"/>
          <w:pgSz w:w="12240" w:h="15840"/>
          <w:pgMar w:top="1417" w:right="1587" w:bottom="1417" w:left="1587" w:header="720" w:footer="720" w:gutter="0"/>
          <w:cols w:space="720" w:num="1"/>
          <w:docGrid w:type="lines" w:linePitch="316" w:charSpace="0"/>
        </w:sect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                                      年  月  日</w:t>
      </w:r>
    </w:p>
    <w:p w14:paraId="0AD8289E">
      <w:pPr>
        <w:widowControl w:val="0"/>
        <w:wordWrap/>
        <w:adjustRightInd/>
        <w:snapToGrid/>
        <w:spacing w:before="0" w:after="0" w:line="590" w:lineRule="exact"/>
        <w:ind w:right="0"/>
        <w:jc w:val="both"/>
        <w:textAlignment w:val="auto"/>
        <w:outlineLvl w:val="9"/>
        <w:rPr>
          <w:rFonts w:hint="eastAsia"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附件：</w:t>
      </w:r>
    </w:p>
    <w:p w14:paraId="6D86AD02">
      <w:pPr>
        <w:widowControl w:val="0"/>
        <w:wordWrap/>
        <w:adjustRightInd/>
        <w:snapToGrid/>
        <w:spacing w:before="0" w:after="0" w:line="590" w:lineRule="exact"/>
        <w:ind w:right="0"/>
        <w:jc w:val="both"/>
        <w:textAlignment w:val="auto"/>
        <w:outlineLvl w:val="9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1、打印机类耗材</w:t>
      </w:r>
    </w:p>
    <w:tbl>
      <w:tblPr>
        <w:tblStyle w:val="8"/>
        <w:tblW w:w="884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147"/>
        <w:gridCol w:w="1008"/>
        <w:gridCol w:w="3325"/>
        <w:gridCol w:w="658"/>
        <w:gridCol w:w="674"/>
        <w:gridCol w:w="773"/>
        <w:gridCol w:w="630"/>
      </w:tblGrid>
      <w:tr w14:paraId="42656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D32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D6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打印机型号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30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打印机分类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D4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所需耗材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52C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868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非代用品报价(元)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70A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代用品报价(元)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121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是否可注粉及价格（元）</w:t>
            </w:r>
          </w:p>
        </w:tc>
      </w:tr>
      <w:tr w14:paraId="78329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A22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620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DS1100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97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244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D0C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209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455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4E7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D93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7C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32C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DS1700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91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F68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36D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819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84F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6A1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6CC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C02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DF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DS1700II+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6E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291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889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8A3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886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19C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9E5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313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0A5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DS1900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15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2CD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9D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535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0D4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6CC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9FD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1E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66A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DS2130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E1C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3C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550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B4F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B93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6FA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5CA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84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96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DS650PRO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9B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988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091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A66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53B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68D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BF1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BCC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D11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EPSON LQ690K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456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1E9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S015583 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25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59B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282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2A3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E2B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264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3A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EPSON LQ90KP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291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59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专用针式色带架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E5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719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AD3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5AB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1A1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C0E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F4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利盟 LQ136KW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70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CF9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专用针式色带架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3BB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89D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FDD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6F5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03E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22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CE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兄弟 AR5400+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73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3A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专用针式色带架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AB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3F5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49E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F23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162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7FB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A3A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映美 570KⅡ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C3A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CCB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JMR130 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438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BB5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401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D34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42B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FB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33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 DL520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0F2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1A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1EA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5FF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A1D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3F8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251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46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6C4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 DL520G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C06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B51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054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029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633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DFB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52B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F9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C9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TSC TTP-243E PRO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C11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F0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539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C4A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539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C12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E8C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5D0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0E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斑马 105SL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A3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D37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D1A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FD7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16E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FE7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E6E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24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67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斑马 888CN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0B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830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6C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008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C12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E2B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484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E08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9A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斑马 888TT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C89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42B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A4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F32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4C1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454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68E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B1C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259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斑马 GK888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C2F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93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3F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45F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B67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3F3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210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04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3DB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斑马 GK888CN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92F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FF1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EFF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A2C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E31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949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5CC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F9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EF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斑马 GK888TT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E37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AB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596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A93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2D9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791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DFC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B3B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0E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斑马 GT820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CC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63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43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4FA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B60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71B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0BF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C4E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8D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斑马 ZD88842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DC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DB6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96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45D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0E7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F5B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223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A71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A04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霍尼韦尔 HC360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20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427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6B8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A92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18B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338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979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916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7D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芯烨 X58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71B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热敏票据打印机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86B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07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F1D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C1D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358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33E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1D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75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芯烨 ZPN160I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08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热敏票据打印机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6C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7E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F18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3B6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A0D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F26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B96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A31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M1136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439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黑白激光多功能一体机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83D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CC388A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D6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A65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4A0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F6C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90F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B63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3BE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M1213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91B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黑白激光多功能一体机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19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CC388A（88A）硒鼓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88A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906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4DA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F31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643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32C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C96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1007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F56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32F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CC388A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CD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98C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623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6AE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703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1B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96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1008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AA1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AE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CC388A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FE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07F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402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CCA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9C0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08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CF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1010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D45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125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Q2612A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042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846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C64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CCD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3D5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4C7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B7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1012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AC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23A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Q2612A（12A）硒鼓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1A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DD6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567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A94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AAF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B2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DC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1015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5E4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98F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Q2612A（12A）硒鼓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A9B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EB0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2DB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610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31C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1EB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CB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1020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349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9F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Q2612A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859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110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C88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14D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27C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B70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DB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1022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BD9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425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Q2612A（12A）硒鼓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75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C51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50F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7EB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7CF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11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C3E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2055DN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F6C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2ED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CE505A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857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53D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237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8DF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B07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43E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25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3004DN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3C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8F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CF259A（59A）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B8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C0A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314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522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4AD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0F2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92E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3015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2DB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911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Q2612A（12A）硒鼓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AC0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253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211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E61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E8E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395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997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305DN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BE5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64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CF280A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B4B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E3C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3DC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665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89B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68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F0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400DNE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0F0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004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CF280A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4F9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352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8FD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183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47D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22E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800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401DNE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5C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F38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CF280A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90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140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ED9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AC9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D02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8B9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D87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403DN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A57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45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CF226A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A89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D70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1B9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7E3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CFB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10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BC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LASERJET M40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BB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A81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CF287A（87A）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01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DEA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566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8D2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B51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48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31C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LASERJET PRO M405D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FF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7CC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CF259A（59A）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136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F5F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AB8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09A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A0B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06E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1D4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LJ1020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4B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F6B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Q2612A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91C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B91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F1E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950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429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03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1E7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M305DN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EA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50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CF276A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39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E55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E22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7F2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5F7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CD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83F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M329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071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1D7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W1370A粉盒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AE3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6F5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723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AED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711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934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B7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M401DN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A65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9E4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CF280A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71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5B1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55A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770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C01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E9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9E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M403DN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768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B3E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CF226A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65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316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DE9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3BF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A85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DC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45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M405DN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DC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D4F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CF276A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E89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B41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B96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178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05B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36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E3E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M425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35B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2D1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CE285A（85A）粉盒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A3A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8DB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A3D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DFD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E2D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F2D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FA5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M427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8C3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95D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CF287A（87A）粉盒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960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D66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7C8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DC7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AF8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3F5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5B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M429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38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A11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W1370A粉盒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ED1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5D4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C0F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8FD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13E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06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E2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M608DN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D84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C8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CF237A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3B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767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560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279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FA7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1D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060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M701N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AEC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61A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CE390A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7D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3FD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3CC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FAB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29E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01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8CC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P1106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A9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D77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CC388A（88A）硒鼓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240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F64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2DD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4AD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1D9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F6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14B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P1108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92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1E0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CC388A（88A）硒鼓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9A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71E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E7C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921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A11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7F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942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P2035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723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323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CE505A（05A）粉盒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17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A81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AD1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AF2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3DA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B5C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D6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P2035N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C7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27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CE505A（05A）粉盒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A7B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C65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F56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A57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91A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E89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C19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P2055D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F4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30B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CE505A（05A）粉盒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E2A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C9B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608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973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E9B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787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A10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PRO M405DN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80F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E67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CF276A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E59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D0C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B0A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ABD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B6A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60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BA1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LENOVO LJ2605D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D0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3F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LT2451 墨粉盒、LD2451 硒鼓（鼓粉分离）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188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598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B94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6E0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983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29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741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奔图 M05DN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473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BD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TL-413粉盒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4F8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3B8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88F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198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E94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CB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276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奔图 P2505N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707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E06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PD-205 墨粉盒（鼓粉一体）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FD3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344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8F5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414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E1F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A3A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EFB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奔图 P3305DN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63C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65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PD-300 墨粉盒（鼓粉一体）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B0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E46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B23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12E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E18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408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855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佳能 LBP222DN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9E1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DF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CRG051 墨粉盒、成像鼓（鼓粉分离）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81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154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5C8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67A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0E0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F5C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B07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兄弟 5450DN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6D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3CA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TN-3335 墨粉盒、DR-3350 硒鼓（鼓粉分离）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A6B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63F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267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D84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40B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1D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07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兄弟 HL-5450DN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B7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0A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TN-3235（粉盒）、DR-3250（硒鼓）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8E2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ADA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A10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BCF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0D3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73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0F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1000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79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E62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CH561ZZ（黑）、CH562ZZ（彩色）墨盒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2B3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4E4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802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8A6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770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19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FB7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1050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5F2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E1D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CH561ZZ（黑）、CH562ZZ（彩色）墨盒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1D0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362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E7A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23F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D92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F4A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1B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1110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895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9C4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802S/XL（黑）、802S/XL（彩色）墨盒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8A3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B38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5F7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021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432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C38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8D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1111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446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767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802S/XL（黑）、802S/XL（彩色）墨盒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05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9D2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D7F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3CA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740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58B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7F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1112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139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18E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802S/XL（黑）、802S/XL（彩色）墨盒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60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77B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32B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058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232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9E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0AB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2000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47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B86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CH561ZZ（黑）、CH562ZZ（彩色）墨盒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6FD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451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9A6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F78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E2A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92A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FE4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2050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250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CC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CH561ZZ（黑）、CH562ZZ（彩色）墨盒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304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77A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AFA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189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603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0C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62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2130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57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29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802S/XL（黑）、802S/XL（彩色）墨盒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4CB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EFE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9C1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A93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691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9C0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25B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2131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345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73D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802S/XL（黑）、802S/XL（彩色）墨盒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8E8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153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890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065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155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5A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99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2132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F5A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851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802S/XL（黑）、802S/XL（彩色）墨盒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27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D29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3A4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F2D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5EE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76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11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2133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152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4A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802S/XL（黑）、802S/XL（彩色）墨盒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4F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35A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258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174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2EC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079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A5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2134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60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D4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802S/XL（黑）、802S/XL（彩色）墨盒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CB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7B3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F40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CED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F97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A0E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53F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2655AIO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1FE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D4D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802S/XL（黑）、802S/XL（彩色）墨盒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2C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A6D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F6C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B31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77A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CE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BC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1025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A74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71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CE310A-CE313A 四色粉盒、成像鼓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F8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D66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F0A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25E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713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3D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4F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150A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C22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CA4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117A 四色粉盒（鼓粉分离）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0EB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162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73B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D68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8D1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C0A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A4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252DW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1D5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13F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CF400A-CF403A 四色粉盒、成像鼓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55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2B0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F54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122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E0A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CA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B0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451DN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350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BFA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CE410A-CE413A 四色粉盒、成像鼓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DB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04E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056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756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F3D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10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23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COLOR LASER JET PRO 4203CDN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26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DCE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W2110A-W2113A 四色粉盒、成像鼓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31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B85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B55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CD2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AE5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F4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56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COLOR LASERJET 277DW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885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960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CF380A（黑）、CF381A（青）、CF382A（黄）、CF383A（品红）粉盒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648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891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570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F75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D7A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C39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F9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COLOR LASERJET 454DN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53A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E9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CF410A（黑）、CF411A（青）、CF412A（黄）、CF413A（品红）粉盒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7D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5B1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CF0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E93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11B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BB9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7FB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COLOR LASERJET M351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889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E5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CE410A（黑）、CE411A（青）、CE412A（黄）、CE413A（品红）粉盒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79A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36F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508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2D7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7C7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A8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CB0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COLOR LASERJET M451NW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78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91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CE410A（黑）、CE411A（青）、CE412A（黄）、CE413A（品红）粉盒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9B3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00A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11C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F3B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7C0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2F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667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COLOR LASERJET M555DN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BB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46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CF410A（黑）、CF411A（青）、CF412A（黄）、CF413A（品红）粉盒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F9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7E9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732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EAF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8D2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E08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562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COLOR LASERJET PRO M452DN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7E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032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CF410A-CF413A 四色粉盒、成像鼓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A4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F1B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C50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6F7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62B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D8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40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COLOR LASERJET PRO M452NW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48E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81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CF410A-CF413A 四色粉盒、成像鼓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BD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340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443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689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74A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1E5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92C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COLOR LASERJET PRO M454NW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D9C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6EC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CF259A-CF262A 四色粉盒、成像鼓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7E3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CD5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336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5F8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5E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4E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EDE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LASERJET CP5225N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79A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D82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CE740A（黑）、CE741A（青）、CE742A（黄）、CE743A（品红）硒鼓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AB4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6B2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854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6CB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B55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355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EF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M553N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C6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0B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CF360A-CF363A 四色粉盒、成像鼓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28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055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FF3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930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70E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8AB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2B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M554DN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B0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39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CF360A-CF363A 四色粉盒、成像鼓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ABE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140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DDC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A53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10A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29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10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M555DN 彩色双面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BC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84F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CF360A-CF363A 四色粉盒、成像鼓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55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0A7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CAE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1AC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D87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2EC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05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奔图 CM9105DN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DB4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0B2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CTO-910K（黑）、CTO-910C（青）、CTO-910M（品红）、CTO-910Y（黄）粉盒；DO-910感光鼓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164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1A8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463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27B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D5B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83A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05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奔图 CP1100DN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BC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F38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CTL-1100 四色粉盒（鼓粉一体）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A2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C4F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37C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7BC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01E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68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07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奔图 CP2100DN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C93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EFF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CTL-2100 四色粉盒（鼓粉一体）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218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550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672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6F5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471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094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9D8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京瓷 P5021CDN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0D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40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TK-5223 四色粉盒、成像鼓（鼓粉分离）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CBC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F5E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62E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C7B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867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60F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4E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利盟 CS331DW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4E0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CD6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C2300K/C/M/Y 四色粉盒、成像鼓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797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D2C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879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663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273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FC8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31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联想LJ2655DN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A2E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17A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LT2655、LT2655H墨粉盒、成像鼓（鼓粉分离）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0A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BC7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BFB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972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043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51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17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得实1930Pro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2C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0FB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31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468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DC4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6ED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118475E">
      <w:pPr>
        <w:pStyle w:val="11"/>
        <w:numPr>
          <w:ilvl w:val="0"/>
          <w:numId w:val="2"/>
        </w:numPr>
        <w:wordWrap/>
        <w:spacing w:before="0" w:after="0" w:line="360" w:lineRule="auto"/>
        <w:ind w:left="0" w:leftChars="0" w:right="0" w:firstLine="48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计算机外设耗材类</w:t>
      </w:r>
    </w:p>
    <w:tbl>
      <w:tblPr>
        <w:tblStyle w:val="8"/>
        <w:tblW w:w="8615" w:type="dxa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562"/>
        <w:gridCol w:w="4020"/>
        <w:gridCol w:w="948"/>
        <w:gridCol w:w="857"/>
        <w:gridCol w:w="718"/>
      </w:tblGrid>
      <w:tr w14:paraId="66057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5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E165A">
            <w:pPr>
              <w:pStyle w:val="7"/>
              <w:keepNext w:val="0"/>
              <w:keepLines w:val="0"/>
              <w:widowControl w:val="0"/>
              <w:suppressLineNumbers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8"/>
                <w:sz w:val="21"/>
                <w:szCs w:val="21"/>
              </w:rPr>
            </w:pPr>
          </w:p>
          <w:p w14:paraId="4709EC02">
            <w:pPr>
              <w:pStyle w:val="7"/>
              <w:keepNext w:val="0"/>
              <w:keepLines w:val="0"/>
              <w:widowControl w:val="0"/>
              <w:suppressLineNumbers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8"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B2A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402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F69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型号规格及主要技术参数说明</w:t>
            </w:r>
          </w:p>
        </w:tc>
        <w:tc>
          <w:tcPr>
            <w:tcW w:w="94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046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6F7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报价（元）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D94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保修期限</w:t>
            </w:r>
          </w:p>
        </w:tc>
      </w:tr>
      <w:tr w14:paraId="637F1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5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340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21D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"/>
              </w:rPr>
              <w:t>鼠标</w:t>
            </w:r>
          </w:p>
        </w:tc>
        <w:tc>
          <w:tcPr>
            <w:tcW w:w="4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15B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"/>
              </w:rPr>
              <w:t>双飞燕有线鼠标</w:t>
            </w:r>
          </w:p>
        </w:tc>
        <w:tc>
          <w:tcPr>
            <w:tcW w:w="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94C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视具体需求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872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3FE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5EA19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5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D2D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780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键盘</w:t>
            </w:r>
          </w:p>
        </w:tc>
        <w:tc>
          <w:tcPr>
            <w:tcW w:w="4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B8B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双飞燕有线键盘</w:t>
            </w:r>
          </w:p>
        </w:tc>
        <w:tc>
          <w:tcPr>
            <w:tcW w:w="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3C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视具体需求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2CC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660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077B3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5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0D6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39E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"/>
              </w:rPr>
              <w:t>鼠标</w:t>
            </w:r>
          </w:p>
        </w:tc>
        <w:tc>
          <w:tcPr>
            <w:tcW w:w="4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36E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"/>
              </w:rPr>
              <w:t>双飞燕无线鼠标</w:t>
            </w:r>
          </w:p>
        </w:tc>
        <w:tc>
          <w:tcPr>
            <w:tcW w:w="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139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视具体需求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0BC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BF0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4A34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5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0FA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954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"/>
              </w:rPr>
              <w:t>键盘</w:t>
            </w:r>
          </w:p>
        </w:tc>
        <w:tc>
          <w:tcPr>
            <w:tcW w:w="4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A63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"/>
              </w:rPr>
              <w:t>双飞燕无线键盘</w:t>
            </w:r>
          </w:p>
        </w:tc>
        <w:tc>
          <w:tcPr>
            <w:tcW w:w="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CA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视具体需求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187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6AD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35D9A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5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BDA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DA2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多功能读写器</w:t>
            </w:r>
          </w:p>
        </w:tc>
        <w:tc>
          <w:tcPr>
            <w:tcW w:w="4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FEE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易联众YKT-5-II</w:t>
            </w:r>
          </w:p>
        </w:tc>
        <w:tc>
          <w:tcPr>
            <w:tcW w:w="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7E3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视具体需求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012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9C0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3387CED7">
      <w:pPr>
        <w:pStyle w:val="11"/>
        <w:numPr>
          <w:ilvl w:val="0"/>
          <w:numId w:val="2"/>
        </w:numPr>
        <w:wordWrap/>
        <w:spacing w:before="0" w:after="0" w:line="360" w:lineRule="auto"/>
        <w:ind w:left="0" w:leftChars="0" w:right="0" w:firstLine="48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其他耗材</w:t>
      </w:r>
    </w:p>
    <w:tbl>
      <w:tblPr>
        <w:tblStyle w:val="8"/>
        <w:tblW w:w="8615" w:type="dxa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562"/>
        <w:gridCol w:w="4020"/>
        <w:gridCol w:w="884"/>
        <w:gridCol w:w="825"/>
        <w:gridCol w:w="814"/>
      </w:tblGrid>
      <w:tr w14:paraId="1285F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5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C453A">
            <w:pPr>
              <w:pStyle w:val="7"/>
              <w:keepNext w:val="0"/>
              <w:keepLines w:val="0"/>
              <w:widowControl w:val="0"/>
              <w:suppressLineNumbers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8"/>
                <w:sz w:val="21"/>
                <w:szCs w:val="21"/>
              </w:rPr>
            </w:pPr>
          </w:p>
          <w:p w14:paraId="2ED35106">
            <w:pPr>
              <w:pStyle w:val="7"/>
              <w:keepNext w:val="0"/>
              <w:keepLines w:val="0"/>
              <w:widowControl w:val="0"/>
              <w:suppressLineNumbers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8"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DB7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402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204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型号规格及主要技术参数说明</w:t>
            </w:r>
          </w:p>
        </w:tc>
        <w:tc>
          <w:tcPr>
            <w:tcW w:w="88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6D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FE7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报价（元）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6A0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保修期限</w:t>
            </w:r>
          </w:p>
        </w:tc>
      </w:tr>
      <w:tr w14:paraId="3EB4D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5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4A3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59E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计算机电源</w:t>
            </w:r>
          </w:p>
        </w:tc>
        <w:tc>
          <w:tcPr>
            <w:tcW w:w="4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F05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输入电压：100-240V真正的全电压宽幅适应范围  CCC认证；FCC认证；CE认证；CB认证；CUL认证 重量：2.35Kg  支持温控： 额定550W  风扇：12CM   80PLUS认证：铜牌  主电源接口：24+4PIN  CPU供电接口：4+4PIN PATA风扇接口：3个  SATA硬盘接口：5个  PCI-E显卡接口：（6+2PIN）*2</w:t>
            </w:r>
          </w:p>
        </w:tc>
        <w:tc>
          <w:tcPr>
            <w:tcW w:w="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89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视具体需求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093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4F6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952D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5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6D5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5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0B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主板维修、显示器维修</w:t>
            </w:r>
          </w:p>
        </w:tc>
        <w:tc>
          <w:tcPr>
            <w:tcW w:w="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E4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视具体需求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8E0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ED3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62B6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5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5EB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5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D39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硬盘数据恢复</w:t>
            </w:r>
          </w:p>
        </w:tc>
        <w:tc>
          <w:tcPr>
            <w:tcW w:w="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A6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视具体需求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E70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30D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</w:tbl>
    <w:p w14:paraId="0CA6D653">
      <w:pPr>
        <w:pStyle w:val="11"/>
        <w:wordWrap/>
        <w:spacing w:before="0" w:after="0" w:line="360" w:lineRule="auto"/>
        <w:ind w:left="0" w:leftChars="0" w:right="0"/>
        <w:rPr>
          <w:rFonts w:hint="default" w:ascii="仿宋_GB2312" w:hAnsi="仿宋_GB2312" w:cs="仿宋_GB2312"/>
          <w:sz w:val="32"/>
          <w:szCs w:val="32"/>
          <w:lang w:val="en-US" w:eastAsia="zh-CN"/>
        </w:rPr>
      </w:pPr>
    </w:p>
    <w:sectPr>
      <w:pgSz w:w="12240" w:h="15840"/>
      <w:pgMar w:top="1417" w:right="1587" w:bottom="1417" w:left="1587" w:header="720" w:footer="720" w:gutter="0"/>
      <w:cols w:space="72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889DEF-9A7F-402E-90C0-36BC5879F2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9459EF2B-26AC-4AC5-AE64-0C5347146AD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5F08CBA-E8E2-4245-BCE6-7CD846144F41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3657ABAB-9A0F-454D-9651-8016E282700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27A41">
    <w:pPr>
      <w:pStyle w:val="6"/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945" cy="162560"/>
              <wp:effectExtent l="0" t="0" r="0" b="0"/>
              <wp:wrapNone/>
              <wp:docPr id="1" name="Quad Arrow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C153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 Arrow 1025" o:spid="_x0000_s1026" o:spt="1" style="position:absolute;left:0pt;margin-top:0pt;height:12.8pt;width:5.3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XFpMj9EAAAADAQAADwAAAAAAAAABACAAAAAiAAAAZHJzL2Rvd25yZXYueG1sUEsBAhQAFAAA&#10;AAgAh07iQDzBcNu9AQAAkAMAAA4AAAAAAAAAAQAgAAAAIA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0C153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551602"/>
    <w:multiLevelType w:val="singleLevel"/>
    <w:tmpl w:val="5355160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7B4397F"/>
    <w:multiLevelType w:val="singleLevel"/>
    <w:tmpl w:val="67B4397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OWNhMWIwMTM5Y2VhMTQwZDE5YzA3MTI0ODg5N2EifQ=="/>
  </w:docVars>
  <w:rsids>
    <w:rsidRoot w:val="00000000"/>
    <w:rsid w:val="0E92478A"/>
    <w:rsid w:val="126E6F0D"/>
    <w:rsid w:val="12A762B4"/>
    <w:rsid w:val="14B107D7"/>
    <w:rsid w:val="1CBB7829"/>
    <w:rsid w:val="1CC573FD"/>
    <w:rsid w:val="2EE55B0E"/>
    <w:rsid w:val="31F71996"/>
    <w:rsid w:val="36A34748"/>
    <w:rsid w:val="3DE452E3"/>
    <w:rsid w:val="432A28BE"/>
    <w:rsid w:val="47F710F1"/>
    <w:rsid w:val="609117EB"/>
    <w:rsid w:val="64F658D5"/>
    <w:rsid w:val="69FD59C7"/>
    <w:rsid w:val="6A51544F"/>
    <w:rsid w:val="6D4D76A1"/>
    <w:rsid w:val="72C86F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napToGrid w:val="0"/>
      <w:spacing w:line="300" w:lineRule="auto"/>
      <w:ind w:firstLine="200" w:firstLineChars="200"/>
      <w:outlineLvl w:val="1"/>
    </w:pPr>
    <w:rPr>
      <w:rFonts w:ascii="Arial" w:hAnsi="Arial"/>
      <w:b/>
      <w:bCs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unhideWhenUsed/>
    <w:qFormat/>
    <w:uiPriority w:val="99"/>
    <w:rPr>
      <w:rFonts w:ascii="仿宋_GB2312" w:eastAsia="仿宋_GB2312"/>
      <w:sz w:val="32"/>
    </w:rPr>
  </w:style>
  <w:style w:type="paragraph" w:customStyle="1" w:styleId="5">
    <w:name w:val="Quote"/>
    <w:basedOn w:val="1"/>
    <w:next w:val="1"/>
    <w:qFormat/>
    <w:uiPriority w:val="29"/>
    <w:pPr>
      <w:spacing w:beforeLines="50" w:afterLines="50" w:line="360" w:lineRule="auto"/>
    </w:pPr>
    <w:rPr>
      <w:i/>
      <w:iCs/>
      <w:color w:val="000000"/>
      <w:lang w:val="zh-CN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next w:val="1"/>
    <w:qFormat/>
    <w:uiPriority w:val="0"/>
    <w:pPr>
      <w:spacing w:line="336" w:lineRule="auto"/>
      <w:jc w:val="left"/>
    </w:pPr>
    <w:rPr>
      <w:rFonts w:ascii="宋体" w:hAnsi="宋体"/>
      <w:kern w:val="0"/>
      <w:sz w:val="24"/>
    </w:rPr>
  </w:style>
  <w:style w:type="character" w:styleId="10">
    <w:name w:val="Strong"/>
    <w:qFormat/>
    <w:uiPriority w:val="0"/>
    <w:rPr>
      <w:b/>
    </w:rPr>
  </w:style>
  <w:style w:type="paragraph" w:customStyle="1" w:styleId="11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eastAsia="仿宋_GB2312"/>
      <w:kern w:val="28"/>
      <w:sz w:val="24"/>
      <w:szCs w:val="20"/>
    </w:rPr>
  </w:style>
  <w:style w:type="paragraph" w:customStyle="1" w:styleId="12">
    <w:name w:val="xl35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2204</Words>
  <Characters>2900</Characters>
  <Lines>1</Lines>
  <Paragraphs>1</Paragraphs>
  <TotalTime>9</TotalTime>
  <ScaleCrop>false</ScaleCrop>
  <LinksUpToDate>false</LinksUpToDate>
  <CharactersWithSpaces>3143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2023-05-30T06:42:00Z</dcterms:created>
  <dc:creator>Admin</dc:creator>
  <cp:lastModifiedBy>郑薇</cp:lastModifiedBy>
  <cp:lastPrinted>2023-06-20T07:45:00Z</cp:lastPrinted>
  <dcterms:modified xsi:type="dcterms:W3CDTF">2026-02-12T08:17:36Z</dcterms:modified>
  <dc:title>设备科：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BC0E9D2C7582437B9F3A563C750CF837_13</vt:lpwstr>
  </property>
  <property fmtid="{D5CDD505-2E9C-101B-9397-08002B2CF9AE}" pid="4" name="KSOTemplateDocerSaveRecord">
    <vt:lpwstr>eyJoZGlkIjoiNzRlNzZiNjE1N2NiNDY1MjdjNTllOWUxMWU4Y2ZiZGQiLCJ1c2VySWQiOiIxNzAyMzQ4MDU4In0=</vt:lpwstr>
  </property>
</Properties>
</file>